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750" w:lineRule="atLeast"/>
        <w:ind w:left="0" w:right="0"/>
        <w:jc w:val="center"/>
        <w:rPr>
          <w:rFonts w:ascii="微软雅黑" w:hAnsi="微软雅黑" w:eastAsia="微软雅黑" w:cs="微软雅黑"/>
          <w:b/>
          <w:color w:val="015291"/>
          <w:sz w:val="36"/>
          <w:szCs w:val="36"/>
        </w:rPr>
      </w:pPr>
      <w:r>
        <w:rPr>
          <w:rFonts w:hint="eastAsia" w:ascii="微软雅黑" w:hAnsi="微软雅黑" w:eastAsia="微软雅黑" w:cs="微软雅黑"/>
          <w:b/>
          <w:i w:val="0"/>
          <w:caps w:val="0"/>
          <w:color w:val="015291"/>
          <w:spacing w:val="0"/>
          <w:sz w:val="36"/>
          <w:szCs w:val="36"/>
          <w:bdr w:val="none" w:color="auto" w:sz="0" w:space="0"/>
          <w:shd w:val="clear" w:fill="FFFFFF"/>
        </w:rPr>
        <w:t>医师资格考试报名资格规定(2014版)</w:t>
      </w:r>
    </w:p>
    <w:p>
      <w:pPr>
        <w:keepNext w:val="0"/>
        <w:keepLines w:val="0"/>
        <w:widowControl/>
        <w:suppressLineNumbers w:val="0"/>
        <w:pBdr>
          <w:top w:val="none" w:color="auto" w:sz="0" w:space="0"/>
          <w:left w:val="none" w:color="auto" w:sz="0" w:space="0"/>
          <w:bottom w:val="single" w:color="FFA500" w:sz="6" w:space="0"/>
          <w:right w:val="none" w:color="auto" w:sz="0" w:space="0"/>
        </w:pBdr>
        <w:shd w:val="clear" w:fill="EEEEEE"/>
        <w:spacing w:after="0" w:afterAutospacing="0"/>
        <w:ind w:left="15420" w:right="0" w:firstLine="0"/>
        <w:jc w:val="center"/>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color w:val="131313"/>
          <w:spacing w:val="0"/>
          <w:kern w:val="0"/>
          <w:sz w:val="18"/>
          <w:szCs w:val="18"/>
          <w:u w:val="none"/>
          <w:bdr w:val="none" w:color="auto" w:sz="0" w:space="0"/>
          <w:shd w:val="clear" w:fill="EEEEEE"/>
          <w:lang w:val="en-US" w:eastAsia="zh-CN" w:bidi="ar"/>
        </w:rPr>
        <w:fldChar w:fldCharType="begin"/>
      </w:r>
      <w:r>
        <w:rPr>
          <w:rFonts w:hint="eastAsia" w:ascii="微软雅黑" w:hAnsi="微软雅黑" w:eastAsia="微软雅黑" w:cs="微软雅黑"/>
          <w:i w:val="0"/>
          <w:caps/>
          <w:color w:val="131313"/>
          <w:spacing w:val="0"/>
          <w:kern w:val="0"/>
          <w:sz w:val="18"/>
          <w:szCs w:val="18"/>
          <w:u w:val="none"/>
          <w:bdr w:val="none" w:color="auto" w:sz="0" w:space="0"/>
          <w:shd w:val="clear" w:fill="EEEEEE"/>
          <w:lang w:val="en-US" w:eastAsia="zh-CN" w:bidi="ar"/>
        </w:rPr>
        <w:instrText xml:space="preserve"> HYPERLINK "http://www.qhpta.com/ncms/javascript:history.go(-1);" </w:instrText>
      </w:r>
      <w:r>
        <w:rPr>
          <w:rFonts w:hint="eastAsia" w:ascii="微软雅黑" w:hAnsi="微软雅黑" w:eastAsia="微软雅黑" w:cs="微软雅黑"/>
          <w:i w:val="0"/>
          <w:caps/>
          <w:color w:val="131313"/>
          <w:spacing w:val="0"/>
          <w:kern w:val="0"/>
          <w:sz w:val="18"/>
          <w:szCs w:val="18"/>
          <w:u w:val="none"/>
          <w:bdr w:val="none" w:color="auto" w:sz="0" w:space="0"/>
          <w:shd w:val="clear" w:fill="EEEEEE"/>
          <w:lang w:val="en-US" w:eastAsia="zh-CN" w:bidi="ar"/>
        </w:rPr>
        <w:fldChar w:fldCharType="separate"/>
      </w:r>
      <w:r>
        <w:rPr>
          <w:rStyle w:val="6"/>
          <w:rFonts w:hint="eastAsia" w:ascii="微软雅黑" w:hAnsi="微软雅黑" w:eastAsia="微软雅黑" w:cs="微软雅黑"/>
          <w:i w:val="0"/>
          <w:caps/>
          <w:color w:val="131313"/>
          <w:spacing w:val="0"/>
          <w:sz w:val="18"/>
          <w:szCs w:val="18"/>
          <w:u w:val="none"/>
          <w:bdr w:val="none" w:color="auto" w:sz="0" w:space="0"/>
          <w:shd w:val="clear" w:fill="EEEEEE"/>
        </w:rPr>
        <w:t>返回上一页</w:t>
      </w:r>
      <w:r>
        <w:rPr>
          <w:rFonts w:hint="eastAsia" w:ascii="微软雅黑" w:hAnsi="微软雅黑" w:eastAsia="微软雅黑" w:cs="微软雅黑"/>
          <w:i w:val="0"/>
          <w:caps/>
          <w:color w:val="131313"/>
          <w:spacing w:val="0"/>
          <w:kern w:val="0"/>
          <w:sz w:val="18"/>
          <w:szCs w:val="18"/>
          <w:u w:val="none"/>
          <w:bdr w:val="none" w:color="auto" w:sz="0" w:space="0"/>
          <w:shd w:val="clear" w:fill="EEEEE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center"/>
        <w:rPr>
          <w:rFonts w:hint="eastAsia" w:ascii="微软雅黑" w:hAnsi="微软雅黑" w:eastAsia="微软雅黑" w:cs="微软雅黑"/>
          <w:color w:val="131313"/>
          <w:sz w:val="21"/>
          <w:szCs w:val="21"/>
        </w:rPr>
      </w:pPr>
      <w:r>
        <w:rPr>
          <w:rFonts w:ascii="仿宋_GB2312" w:hAnsi="微软雅黑" w:eastAsia="仿宋_GB2312" w:cs="仿宋_GB2312"/>
          <w:i w:val="0"/>
          <w:caps w:val="0"/>
          <w:color w:val="131313"/>
          <w:spacing w:val="0"/>
          <w:sz w:val="22"/>
          <w:szCs w:val="22"/>
          <w:bdr w:val="none" w:color="auto" w:sz="0" w:space="0"/>
          <w:shd w:val="clear" w:fill="FFFFFF"/>
        </w:rPr>
        <w:t>医师资格考试报名资格规定(2014版)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jc w:val="center"/>
        <w:rPr>
          <w:rFonts w:hint="eastAsia" w:ascii="微软雅黑" w:hAnsi="微软雅黑" w:eastAsia="微软雅黑" w:cs="微软雅黑"/>
          <w:color w:val="131313"/>
          <w:sz w:val="21"/>
          <w:szCs w:val="21"/>
        </w:rPr>
      </w:pPr>
      <w:r>
        <w:rPr>
          <w:rFonts w:hint="eastAsia" w:ascii="宋体" w:hAnsi="宋体" w:eastAsia="宋体" w:cs="宋体"/>
          <w:i w:val="0"/>
          <w:caps w:val="0"/>
          <w:color w:val="131313"/>
          <w:spacing w:val="0"/>
          <w:sz w:val="22"/>
          <w:szCs w:val="2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w:t>
      </w:r>
      <w:r>
        <w:rPr>
          <w:rStyle w:val="5"/>
          <w:rFonts w:hint="eastAsia" w:ascii="微软雅黑" w:hAnsi="微软雅黑" w:eastAsia="微软雅黑" w:cs="微软雅黑"/>
          <w:i w:val="0"/>
          <w:caps w:val="0"/>
          <w:color w:val="131313"/>
          <w:spacing w:val="0"/>
          <w:sz w:val="22"/>
          <w:szCs w:val="22"/>
          <w:bdr w:val="none" w:color="auto" w:sz="0" w:space="0"/>
          <w:shd w:val="clear" w:fill="FFFFFF"/>
        </w:rPr>
        <w:t>　第一条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Style w:val="5"/>
          <w:rFonts w:hint="default" w:ascii="仿宋_GB2312" w:hAnsi="微软雅黑" w:eastAsia="仿宋_GB2312" w:cs="仿宋_GB2312"/>
          <w:i w:val="0"/>
          <w:caps w:val="0"/>
          <w:color w:val="131313"/>
          <w:spacing w:val="0"/>
          <w:sz w:val="22"/>
          <w:szCs w:val="22"/>
          <w:bdr w:val="none" w:color="auto" w:sz="0" w:space="0"/>
          <w:shd w:val="clear" w:fill="FFFFFF"/>
        </w:rPr>
        <w:t>　　第二条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试用机构是指符合《执业医师法》、《医疗机构管理条例》和《医疗机构管理条例实施细则》所规定的医疗、预防、保健机构。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w:t>
      </w:r>
      <w:r>
        <w:rPr>
          <w:rStyle w:val="5"/>
          <w:rFonts w:hint="eastAsia" w:ascii="微软雅黑" w:hAnsi="微软雅黑" w:eastAsia="微软雅黑" w:cs="微软雅黑"/>
          <w:i w:val="0"/>
          <w:caps w:val="0"/>
          <w:color w:val="131313"/>
          <w:spacing w:val="0"/>
          <w:sz w:val="22"/>
          <w:szCs w:val="22"/>
          <w:bdr w:val="none" w:color="auto" w:sz="0" w:space="0"/>
          <w:shd w:val="clear" w:fill="FFFFFF"/>
        </w:rPr>
        <w:t>第三条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(一)报名时考生应当提交与报考类别相一致的试用期满1年并考核合格的证明。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应届毕业生报名时应当提交试用机构出具的试用证明，并于当年8月31日前提交试用期满1年并考核合格的证明。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考生报考时应当在与报考类别相一致的医疗、预防、保健机构试用时间或累计(含多个机构)试用时间满1年。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(二)现役军人必须持所在军队医疗、预防、保健机构出具的试用期考核合格证明，方可报考。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(三)试用期考核合格证明当年有效。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w:t>
      </w:r>
      <w:r>
        <w:rPr>
          <w:rStyle w:val="5"/>
          <w:rFonts w:hint="eastAsia" w:ascii="微软雅黑" w:hAnsi="微软雅黑" w:eastAsia="微软雅黑" w:cs="微软雅黑"/>
          <w:i w:val="0"/>
          <w:caps w:val="0"/>
          <w:color w:val="131313"/>
          <w:spacing w:val="0"/>
          <w:sz w:val="22"/>
          <w:szCs w:val="22"/>
          <w:bdr w:val="none" w:color="auto" w:sz="0" w:space="0"/>
          <w:shd w:val="clear" w:fill="FFFFFF"/>
        </w:rPr>
        <w:t>第四条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报名有效身份证件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(二)外籍人员的有效身份证件为护照。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w:t>
      </w:r>
      <w:r>
        <w:rPr>
          <w:rStyle w:val="5"/>
          <w:rFonts w:hint="eastAsia" w:ascii="微软雅黑" w:hAnsi="微软雅黑" w:eastAsia="微软雅黑" w:cs="微软雅黑"/>
          <w:i w:val="0"/>
          <w:caps w:val="0"/>
          <w:color w:val="131313"/>
          <w:spacing w:val="0"/>
          <w:sz w:val="22"/>
          <w:szCs w:val="22"/>
          <w:bdr w:val="none" w:color="auto" w:sz="0" w:space="0"/>
          <w:shd w:val="clear" w:fill="FFFFFF"/>
        </w:rPr>
        <w:t>第五条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(一)执业助理医师达到报考执业医师规定的，可以报考执业医师资格，报考类别应当与执业助理医师资格类别一致。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(二)报考相应类别的医师资格，应当具备与其相一致的医学学历。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(三)符合报考执业医师资格条件的人员可以报考同类别的执业助理医师资格。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(四)在乡级以上计划生育技术服务机构中工作，符合《执业医师法》第九条、第十条规定条件的，可以报考相应类别医师资格。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w:t>
      </w:r>
      <w:r>
        <w:rPr>
          <w:rStyle w:val="5"/>
          <w:rFonts w:hint="eastAsia" w:ascii="微软雅黑" w:hAnsi="微软雅黑" w:eastAsia="微软雅黑" w:cs="微软雅黑"/>
          <w:i w:val="0"/>
          <w:caps w:val="0"/>
          <w:color w:val="131313"/>
          <w:spacing w:val="0"/>
          <w:sz w:val="22"/>
          <w:szCs w:val="22"/>
          <w:bdr w:val="none" w:color="auto" w:sz="0" w:space="0"/>
          <w:shd w:val="clear" w:fill="FFFFFF"/>
        </w:rPr>
        <w:t>第六条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学历审核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(一)研究生学历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 临床医学(含中医、中西医结合)、口腔医学、公共卫生专业学位研究生学历，作为报考相应类别医师资格的学历依据。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2015年1月1日以后入学的学术学位研究生，其研究生学历不作为报考各类别医师资格的学历依据。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4. 临床医学(护理学)学术学位研究生学历，或临床医学(护理领域)专业学位研究生学历，不作为报考各类别医师资格的学历依据。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(二)本科学历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 五年制的口腔医学专业本科学历，作为报考口腔类别执业医师资格考试的学历依据。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3. 五年制预防医学、妇幼保健医学专业本科学历，作为报考公共卫生类别执业医师资格考试的学历依据。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(三)高职(专科)学历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(四)中职(中专)学历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2001年9月1日以后入学的上述专业毕业生，其中职(中专)学历不作为报考医师资格的学历依据。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4. 2006年12月31日以前入学的中等职业学校中西医结合专业毕业生，其中职(中专)学历作为报考中医类别中西医结合医师资格的学历依据。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2007年1月1日以后入学的中西医结合专业毕业生，其中职(中专)学历不作为报考医师资格的学历依据。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6. 卫生职业高中学历不作为报考医师资格的学历依据。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7. 1999年1月1日以后入学的卫生职工中等专业学校学历不作为报考医师资格的学历依据。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(五)成人教育学历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2.2001年8月31日以前入学的成人中专医学类专业毕业生，其成人中专学历作为报考医师资格的学历依据。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2001年9月1日以后入学的成人中专医学类专业毕业生，其成人中专学历不作为报考医师资格的学历依据。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(六)西医学习中医人员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已获得</w:t>
      </w:r>
      <w:r>
        <w:rPr>
          <w:rFonts w:hint="default" w:ascii="仿宋_GB2312" w:hAnsi="微软雅黑" w:eastAsia="仿宋_GB2312" w:cs="仿宋_GB2312"/>
          <w:i w:val="0"/>
          <w:caps/>
          <w:spacing w:val="0"/>
          <w:sz w:val="22"/>
          <w:szCs w:val="22"/>
          <w:u w:val="none"/>
          <w:bdr w:val="none" w:color="auto" w:sz="0" w:space="0"/>
          <w:shd w:val="clear" w:fill="FFFFFF"/>
        </w:rPr>
        <w:fldChar w:fldCharType="begin"/>
      </w:r>
      <w:r>
        <w:rPr>
          <w:rFonts w:hint="default" w:ascii="仿宋_GB2312" w:hAnsi="微软雅黑" w:eastAsia="仿宋_GB2312" w:cs="仿宋_GB2312"/>
          <w:i w:val="0"/>
          <w:caps/>
          <w:spacing w:val="0"/>
          <w:sz w:val="22"/>
          <w:szCs w:val="22"/>
          <w:u w:val="none"/>
          <w:bdr w:val="none" w:color="auto" w:sz="0" w:space="0"/>
          <w:shd w:val="clear" w:fill="FFFFFF"/>
        </w:rPr>
        <w:instrText xml:space="preserve"> HYPERLINK "http://www.edu24ol.com/leraning/class_lczyys/" \t "http://www.qhpta.com/ncms/_blank" </w:instrText>
      </w:r>
      <w:r>
        <w:rPr>
          <w:rFonts w:hint="default" w:ascii="仿宋_GB2312" w:hAnsi="微软雅黑" w:eastAsia="仿宋_GB2312" w:cs="仿宋_GB2312"/>
          <w:i w:val="0"/>
          <w:caps/>
          <w:spacing w:val="0"/>
          <w:sz w:val="22"/>
          <w:szCs w:val="22"/>
          <w:u w:val="none"/>
          <w:bdr w:val="none" w:color="auto" w:sz="0" w:space="0"/>
          <w:shd w:val="clear" w:fill="FFFFFF"/>
        </w:rPr>
        <w:fldChar w:fldCharType="separate"/>
      </w:r>
      <w:r>
        <w:rPr>
          <w:rStyle w:val="6"/>
          <w:rFonts w:hint="eastAsia" w:ascii="微软雅黑" w:hAnsi="微软雅黑" w:eastAsia="微软雅黑" w:cs="微软雅黑"/>
          <w:i w:val="0"/>
          <w:caps/>
          <w:color w:val="000000"/>
          <w:spacing w:val="0"/>
          <w:sz w:val="22"/>
          <w:szCs w:val="22"/>
          <w:u w:val="none"/>
          <w:bdr w:val="none" w:color="auto" w:sz="0" w:space="0"/>
          <w:shd w:val="clear" w:fill="FFFFFF"/>
        </w:rPr>
        <w:t>临床执业医师</w:t>
      </w:r>
      <w:r>
        <w:rPr>
          <w:rFonts w:hint="default" w:ascii="仿宋_GB2312" w:hAnsi="微软雅黑" w:eastAsia="仿宋_GB2312" w:cs="仿宋_GB2312"/>
          <w:i w:val="0"/>
          <w:caps/>
          <w:spacing w:val="0"/>
          <w:sz w:val="22"/>
          <w:szCs w:val="22"/>
          <w:u w:val="none"/>
          <w:bdr w:val="none" w:color="auto" w:sz="0" w:space="0"/>
          <w:shd w:val="clear" w:fill="FFFFFF"/>
        </w:rPr>
        <w:fldChar w:fldCharType="end"/>
      </w:r>
      <w:r>
        <w:rPr>
          <w:rFonts w:hint="default" w:ascii="仿宋_GB2312" w:hAnsi="微软雅黑" w:eastAsia="仿宋_GB2312" w:cs="仿宋_GB2312"/>
          <w:i w:val="0"/>
          <w:caps w:val="0"/>
          <w:color w:val="131313"/>
          <w:spacing w:val="0"/>
          <w:sz w:val="22"/>
          <w:szCs w:val="22"/>
          <w:bdr w:val="none" w:color="auto" w:sz="0" w:space="0"/>
          <w:shd w:val="clear" w:fill="FFFFFF"/>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(七)传统医学师承和确有专长人员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w:t>
      </w:r>
      <w:r>
        <w:rPr>
          <w:rStyle w:val="5"/>
          <w:rFonts w:hint="eastAsia" w:ascii="微软雅黑" w:hAnsi="微软雅黑" w:eastAsia="微软雅黑" w:cs="微软雅黑"/>
          <w:i w:val="0"/>
          <w:caps w:val="0"/>
          <w:color w:val="131313"/>
          <w:spacing w:val="0"/>
          <w:sz w:val="22"/>
          <w:szCs w:val="22"/>
          <w:bdr w:val="none" w:color="auto" w:sz="0" w:space="0"/>
          <w:shd w:val="clear" w:fill="FFFFFF"/>
        </w:rPr>
        <w:t>　第七条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台湾、香港、澳门永久性居民以及外籍人员报考的，按照有关文件规定执行。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w:t>
      </w:r>
      <w:r>
        <w:rPr>
          <w:rStyle w:val="5"/>
          <w:rFonts w:hint="eastAsia" w:ascii="微软雅黑" w:hAnsi="微软雅黑" w:eastAsia="微软雅黑" w:cs="微软雅黑"/>
          <w:i w:val="0"/>
          <w:caps w:val="0"/>
          <w:color w:val="131313"/>
          <w:spacing w:val="0"/>
          <w:sz w:val="22"/>
          <w:szCs w:val="22"/>
          <w:bdr w:val="none" w:color="auto" w:sz="0" w:space="0"/>
          <w:shd w:val="clear" w:fill="FFFFFF"/>
        </w:rPr>
        <w:t>第八条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盲人医疗按摩人员按照《盲人医疗按摩管理办法》(卫医政发〔2009〕37号)规定，参加盲人医疗按摩人员考试。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602" w:afterAutospacing="0" w:line="345" w:lineRule="atLeast"/>
        <w:ind w:left="0" w:right="0"/>
        <w:rPr>
          <w:rFonts w:hint="eastAsia" w:ascii="微软雅黑" w:hAnsi="微软雅黑" w:eastAsia="微软雅黑" w:cs="微软雅黑"/>
          <w:color w:val="131313"/>
          <w:sz w:val="21"/>
          <w:szCs w:val="21"/>
        </w:rPr>
      </w:pPr>
      <w:r>
        <w:rPr>
          <w:rFonts w:hint="default" w:ascii="仿宋_GB2312" w:hAnsi="微软雅黑" w:eastAsia="仿宋_GB2312" w:cs="仿宋_GB2312"/>
          <w:i w:val="0"/>
          <w:caps w:val="0"/>
          <w:color w:val="131313"/>
          <w:spacing w:val="0"/>
          <w:sz w:val="22"/>
          <w:szCs w:val="22"/>
          <w:bdr w:val="none" w:color="auto" w:sz="0" w:space="0"/>
          <w:shd w:val="clear" w:fill="FFFFFF"/>
        </w:rPr>
        <w:t>　　</w:t>
      </w:r>
      <w:r>
        <w:rPr>
          <w:rStyle w:val="5"/>
          <w:rFonts w:hint="eastAsia" w:ascii="微软雅黑" w:hAnsi="微软雅黑" w:eastAsia="微软雅黑" w:cs="微软雅黑"/>
          <w:i w:val="0"/>
          <w:caps w:val="0"/>
          <w:color w:val="131313"/>
          <w:spacing w:val="0"/>
          <w:sz w:val="22"/>
          <w:szCs w:val="22"/>
          <w:bdr w:val="none" w:color="auto" w:sz="0" w:space="0"/>
          <w:shd w:val="clear" w:fill="FFFFFF"/>
        </w:rPr>
        <w:t>第九条</w:t>
      </w:r>
      <w:r>
        <w:rPr>
          <w:rFonts w:hint="eastAsia" w:ascii="宋体" w:hAnsi="宋体" w:eastAsia="宋体" w:cs="宋体"/>
          <w:i w:val="0"/>
          <w:caps w:val="0"/>
          <w:color w:val="131313"/>
          <w:spacing w:val="0"/>
          <w:sz w:val="22"/>
          <w:szCs w:val="22"/>
          <w:bdr w:val="none" w:color="auto" w:sz="0" w:space="0"/>
          <w:shd w:val="clear" w:fill="FFFFFF"/>
        </w:rPr>
        <w:t> </w:t>
      </w:r>
      <w:r>
        <w:rPr>
          <w:rFonts w:hint="default" w:ascii="仿宋_GB2312" w:hAnsi="微软雅黑" w:eastAsia="仿宋_GB2312" w:cs="仿宋_GB2312"/>
          <w:i w:val="0"/>
          <w:caps w:val="0"/>
          <w:color w:val="131313"/>
          <w:spacing w:val="0"/>
          <w:sz w:val="22"/>
          <w:szCs w:val="22"/>
          <w:bdr w:val="none" w:color="auto" w:sz="0" w:space="0"/>
          <w:shd w:val="clear" w:fill="FFFFFF"/>
        </w:rPr>
        <w:t>本规定自公布之日起施行。《医师资格考试报名资格规定(2006版)》和《关于修订〈医师资格考试报名资格规定(2006版)〉有关条款的通知》(卫办医发〔2008〕64号)同时废止。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378" w:lineRule="atLeast"/>
        <w:ind w:left="0" w:right="0"/>
        <w:rPr>
          <w:rFonts w:hint="eastAsia" w:ascii="微软雅黑" w:hAnsi="微软雅黑" w:eastAsia="微软雅黑" w:cs="微软雅黑"/>
          <w:color w:val="131313"/>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E71F5"/>
    <w:rsid w:val="067E7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2019-09-17T09:11:00Z</dcterms:created>
  <dc:creator>秋叶夏花</dc:creator>
  <cp:lastModifiedBy>秋叶夏花</cp:lastModifiedBy>
  <dcterms:modified xsi:type="dcterms:W3CDTF">2019-09-17T09:11:59Z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