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附件一：</w:t>
      </w:r>
    </w:p>
    <w:p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金山区教育局</w:t>
      </w:r>
      <w:r>
        <w:rPr>
          <w:rFonts w:hint="eastAsia"/>
          <w:b/>
          <w:sz w:val="36"/>
          <w:szCs w:val="36"/>
          <w:lang w:eastAsia="zh-CN"/>
        </w:rPr>
        <w:t>2019</w:t>
      </w:r>
      <w:r>
        <w:rPr>
          <w:rFonts w:hint="eastAsia"/>
          <w:b/>
          <w:sz w:val="36"/>
          <w:szCs w:val="36"/>
        </w:rPr>
        <w:t>年公开招聘教师岗位明细</w:t>
      </w:r>
    </w:p>
    <w:tbl>
      <w:tblPr>
        <w:tblStyle w:val="3"/>
        <w:tblpPr w:leftFromText="180" w:rightFromText="180" w:vertAnchor="text" w:horzAnchor="page" w:tblpX="988" w:tblpY="443"/>
        <w:tblOverlap w:val="never"/>
        <w:tblW w:w="15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3163" w:type="dxa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中小学（职校）语文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中小学（职校）数学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中小学（职校）英语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中学（职校）物理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中学（职校）化学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中学（职校）历史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中学（职校）地理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中学（职校）生物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中学（职校）政治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中小学（职校）体育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中小学（职校）音乐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中小学（职校）计算机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中小学（职校）心理学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中小学（职校）美术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小学自然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汽车运用维修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职校化工仪表自动化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职校机电智能控制类专业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职校机械加工制造类专业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赛艇教练</w:t>
            </w:r>
          </w:p>
        </w:tc>
        <w:tc>
          <w:tcPr>
            <w:tcW w:w="470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华师大三附中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张堰中学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上师大二附中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朱泾中学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亭林中学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枫泾中学（高中）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枫泾中学（初中）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吕巷中学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金卫中学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松隐中学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亭新中学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朱行中学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漕泾中学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张堰二中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钱圩中学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3163" w:type="dxa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中小学（职校）语文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中小学（职校）数学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中小学（职校）英语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中学（职校）物理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中学（职校）化学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中学（职校）历史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中学（职校）地理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中学（职校）生物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中学（职校）政治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中小学（职校）体育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中小学（职校）音乐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中小学（职校）计算机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中小学（职校）心理学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中小学（职校）美术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小学自然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汽车运用维修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职校化工仪表自动化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职校机电智能控制类专业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职校机械加工制造类专业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赛艇教练</w:t>
            </w:r>
          </w:p>
        </w:tc>
        <w:tc>
          <w:tcPr>
            <w:tcW w:w="470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金山初级中学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教院附中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新农学校（小学）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干巷学校（初中）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干巷学校（小学）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同凯中学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枫泾小学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兴塔小学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朱泾小学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朱泾二小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松隐小学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亭林小学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朱行小学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山阳小学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漕泾小学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3163" w:type="dxa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中小学（职校）语文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中小学（职校）数学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中小学（职校）英语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中学（职校）物理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中学（职校）化学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中学（职校）历史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中学（职校）地理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中学（职校）生物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中学（职校）政治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中小学（职校）体育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中小学（职校）音乐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中小学（职校）计算机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中小学（职校）心理学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中小学（职校）美术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小学自然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汽车运用维修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职校化工仪表自动化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职校机电智能控制类专业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职校机械加工制造类专业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赛艇教练</w:t>
            </w:r>
          </w:p>
        </w:tc>
        <w:tc>
          <w:tcPr>
            <w:tcW w:w="470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金卫小学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张堰小学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廊下小学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石化一小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教院附小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石化五小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海棠小学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第一实验小学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前京小学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石化幼稚总园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枫泾幼儿园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兴塔幼儿园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松隐幼儿园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亭林幼儿园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3163" w:type="dxa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中小学（职校）语文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中小学（职校）数学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中小学（职校）英语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中学（职校）物理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中学（职校）化学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中学（职校）历史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中学（职校）地理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中学（职校）生物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中学（职校）政治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中小学（职校）体育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中小学（职校）音乐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中小学（职校）计算机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中小学（职校）心理学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中小学（职校）美术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小学自然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汽车运用维修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职校化工仪表自动化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职校机电智能控制类专业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职校机械加工制造类专业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赛艇教练</w:t>
            </w:r>
          </w:p>
        </w:tc>
        <w:tc>
          <w:tcPr>
            <w:tcW w:w="470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朱行幼儿园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漕泾幼儿园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山阳幼儿园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金卫幼儿园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张堰幼儿园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钱圩幼儿园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廊下幼儿园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干巷幼儿园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罗星幼儿园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阳光城幼儿园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金悦幼儿园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同凯幼儿园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新天鸿幼儿园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8"/>
        </w:rPr>
      </w:pPr>
    </w:p>
    <w:tbl>
      <w:tblPr>
        <w:tblStyle w:val="3"/>
        <w:tblW w:w="15463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3163" w:type="dxa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中小学（职校）语文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中小学（职校）数学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中小学（职校）英语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中学（职校）物理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中学（职校）化学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中学（职校）历史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中学（职校）地理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中学（职校）生物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中学（职校）政治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中小学（职校）体育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中小学（职校）音乐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中小学（职校）计算机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中小学（职校）心理学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中小学（职校）美术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小学自然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汽车运用维修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职校化工仪表自动化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职校机电智能控制类专业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职校机械加工制造类专业</w:t>
            </w:r>
          </w:p>
        </w:tc>
        <w:tc>
          <w:tcPr>
            <w:tcW w:w="455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赛艇教练</w:t>
            </w:r>
          </w:p>
        </w:tc>
        <w:tc>
          <w:tcPr>
            <w:tcW w:w="470" w:type="dxa"/>
            <w:tcBorders>
              <w:left w:val="single" w:color="auto" w:sz="6" w:space="0"/>
              <w:bottom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宏阳幼儿园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金蔷薇幼儿园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早教中心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石化工业学校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成人教育学院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食品科技学校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青少年活动中心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青少年实践活动中心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劳技学校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青少年业余体育学校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亭林镇社区学校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张堰镇社区学校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山阳镇社区学校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说明：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按照学校发展的需求，各校招聘额度可能会做微调。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4216"/>
    <w:rsid w:val="4DF942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2018-10-29T02:43:00Z</dcterms:created>
  <dc:creator>Administrator</dc:creator>
  <cp:lastModifiedBy>Administrator</cp:lastModifiedBy>
  <dcterms:modified xsi:type="dcterms:W3CDTF">2018-10-29T02:44:18Z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